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5F1CF">
      <w:pPr>
        <w:rPr>
          <w:rFonts w:ascii="微软雅黑" w:hAnsi="微软雅黑" w:eastAsia="微软雅黑" w:cs="微软雅黑"/>
          <w:i w:val="0"/>
          <w:iCs w:val="0"/>
          <w:caps w:val="0"/>
          <w:color w:val="F64C4C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“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外研社·国才杯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”“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理解当代中国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”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全国大学生外语能力大赛</w:t>
      </w:r>
    </w:p>
    <w:p w14:paraId="03BBBA60">
      <w:pPr>
        <w:ind w:firstLine="1849" w:firstLineChars="7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F64C4C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2"/>
          <w:sz w:val="24"/>
          <w:szCs w:val="24"/>
          <w:shd w:val="clear" w:fill="FFFFFF"/>
          <w:lang w:val="en-US" w:eastAsia="zh-CN"/>
        </w:rPr>
        <w:t>英语组</w:t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3E3E3E"/>
          <w:spacing w:val="12"/>
          <w:sz w:val="24"/>
          <w:szCs w:val="24"/>
          <w:shd w:val="clear" w:fill="FFFFFF"/>
        </w:rPr>
        <w:t>短视频赛项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12"/>
          <w:sz w:val="24"/>
          <w:szCs w:val="24"/>
          <w:shd w:val="clear" w:fill="FFFFFF"/>
          <w:lang w:val="en-US" w:eastAsia="zh-CN"/>
        </w:rPr>
        <w:t>校赛工作方案</w:t>
      </w:r>
    </w:p>
    <w:p w14:paraId="44BA4A70">
      <w:pPr>
        <w:rPr>
          <w:rFonts w:hint="eastAsia"/>
          <w:sz w:val="24"/>
          <w:szCs w:val="24"/>
        </w:rPr>
      </w:pPr>
    </w:p>
    <w:p w14:paraId="716E6AAA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一、大赛宗旨</w:t>
      </w:r>
    </w:p>
    <w:p w14:paraId="0EB57A9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引导当代大学生理解当代中国，深入领会习近平新时代中国特色社会主义思想的核心要义，加深对中国理论和中国实践的认识，能够用鲜活、形象、生动的短视频向国际受众立体呈现中国改革与发展的经验与智慧；培养语言综合运用能力、思辨能力、创新能力、跨文化沟通能力、团队协作能力和数字媒体素养等；推动高校英语教学改革与创新，增强中华文明传播力影响力，为培养堪当民族复兴大任的高素质国际化外语人才作出贡献。</w:t>
      </w:r>
    </w:p>
    <w:p w14:paraId="55725918">
      <w:pPr>
        <w:rPr>
          <w:rFonts w:hint="eastAsia" w:ascii="宋体" w:hAnsi="宋体" w:eastAsia="宋体" w:cs="宋体"/>
          <w:sz w:val="24"/>
          <w:szCs w:val="24"/>
        </w:rPr>
      </w:pPr>
    </w:p>
    <w:p w14:paraId="2EFA4BC8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二、大赛内容</w:t>
      </w:r>
    </w:p>
    <w:p w14:paraId="569618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参赛选手围绕本年度比赛主</w:t>
      </w:r>
      <w:r>
        <w:rPr>
          <w:rFonts w:hint="eastAsia" w:ascii="宋体" w:hAnsi="宋体" w:eastAsia="宋体" w:cs="宋体"/>
          <w:sz w:val="24"/>
          <w:szCs w:val="24"/>
        </w:rPr>
        <w:t>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美丽中国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制作原创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短视频，视频时长3—5分钟，须配中英双语字幕。  </w:t>
      </w:r>
    </w:p>
    <w:p w14:paraId="2CF477A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74310" cy="2426335"/>
            <wp:effectExtent l="0" t="0" r="13970" b="1206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45A0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美丽中国，既有环境之美，也有时代之美、生活之美、社会之美、百姓之美。期待同学们的精彩阐释。</w:t>
      </w:r>
    </w:p>
    <w:p w14:paraId="7C01D41B"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58EF011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、作品要求</w:t>
      </w:r>
    </w:p>
    <w:p w14:paraId="37A9F6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1.参赛作品须为个人或团队创作的原创作品且未曾公开发表，确保作品版权明晰无争议，包括但不限于创意、画面、配乐、音效、特效、字体版权及肖像授权等。如视频作品因肖像权、名誉权、隐私权、著作权、商标权等引发纠纷，一切法律责任及后果由参赛选手承担，组委会保留取消其参赛资格及所获奖项的权利。</w:t>
      </w:r>
    </w:p>
    <w:p w14:paraId="0F2124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2.作品旁白须为参赛选手配音的英语音频，不可使用人工智能语音、剪辑软件字幕配音等。</w:t>
      </w:r>
    </w:p>
    <w:p w14:paraId="30EEB3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3.作品中不得出现参赛院校名称及图标、选手姓名及指导教师姓名等信息，也不可添加水印。</w:t>
      </w:r>
    </w:p>
    <w:p w14:paraId="1624BE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4.参赛作品须遵守中华人民共和国相关法律法规，符合《网络短视频内容审核标准细则》相关要求，内容积极向上，传播社会正能量。</w:t>
      </w:r>
    </w:p>
    <w:p w14:paraId="3E01C7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5.参赛作品右上角需插入大赛图标。扫描下方二维码下载图标，并查看图标插入要求。</w:t>
      </w:r>
    </w:p>
    <w:p w14:paraId="1809F602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1986280" cy="1986280"/>
            <wp:effectExtent l="0" t="0" r="1016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1986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B1F765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9930640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四、评分标准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7363"/>
      </w:tblGrid>
      <w:tr w14:paraId="242A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 w14:paraId="229D683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评分维度</w:t>
            </w:r>
          </w:p>
        </w:tc>
        <w:tc>
          <w:tcPr>
            <w:tcW w:w="7363" w:type="dxa"/>
          </w:tcPr>
          <w:p w14:paraId="56365C4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评分标准</w:t>
            </w:r>
          </w:p>
        </w:tc>
      </w:tr>
      <w:tr w14:paraId="7AD6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 w14:paraId="3A100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视频内容</w:t>
            </w:r>
          </w:p>
          <w:p w14:paraId="2B504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（50%）</w:t>
            </w:r>
          </w:p>
        </w:tc>
        <w:tc>
          <w:tcPr>
            <w:tcW w:w="7363" w:type="dxa"/>
          </w:tcPr>
          <w:p w14:paraId="09D81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紧扣主题，创意新颖，阐述充分；选材恰当，受众定位清晰，适合国际传播；原创作品，无侵权、无政治性问题。</w:t>
            </w:r>
          </w:p>
        </w:tc>
      </w:tr>
      <w:tr w14:paraId="2F5F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 w14:paraId="1548E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语言表达</w:t>
            </w:r>
          </w:p>
          <w:p w14:paraId="6FD66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（30%）</w:t>
            </w:r>
          </w:p>
        </w:tc>
        <w:tc>
          <w:tcPr>
            <w:tcW w:w="7363" w:type="dxa"/>
            <w:vAlign w:val="center"/>
          </w:tcPr>
          <w:p w14:paraId="2CD69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发音清晰准确，语流连贯；语法准确，句式灵活；表述得体地道，条理清晰。</w:t>
            </w:r>
          </w:p>
        </w:tc>
      </w:tr>
      <w:tr w14:paraId="5868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 w14:paraId="76546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制作技术</w:t>
            </w:r>
          </w:p>
          <w:p w14:paraId="1D525F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（20%）</w:t>
            </w:r>
          </w:p>
        </w:tc>
        <w:tc>
          <w:tcPr>
            <w:tcW w:w="7363" w:type="dxa"/>
            <w:vAlign w:val="center"/>
          </w:tcPr>
          <w:p w14:paraId="696DA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画面清晰稳定，合理运镜，恰当转场；背景音乐、特效符合内容表达；镜头语言有逻辑。</w:t>
            </w:r>
          </w:p>
        </w:tc>
      </w:tr>
    </w:tbl>
    <w:p w14:paraId="182E553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426062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大赛安排</w:t>
      </w:r>
    </w:p>
    <w:p w14:paraId="2B44B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参赛形式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选手可选择个人参赛或团队参赛。团队参赛单支队伍不超过5人，不可跨校组队。每位选手仅可参与1个作品，一经发现违规，则取消该选手及选手所在团队的参赛资格。</w:t>
      </w:r>
    </w:p>
    <w:p w14:paraId="076B0157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组织方式：</w:t>
      </w:r>
      <w:r>
        <w:rPr>
          <w:rFonts w:hint="eastAsia" w:ascii="宋体" w:hAnsi="宋体" w:eastAsia="宋体" w:cs="宋体"/>
          <w:sz w:val="24"/>
          <w:szCs w:val="24"/>
        </w:rPr>
        <w:t>请有意向参赛的同学加入校赛QQ群（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957559199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具体作品上传方式会在群里通知。</w:t>
      </w:r>
    </w:p>
    <w:p w14:paraId="393837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截止日期：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2025年10月1日。</w:t>
      </w:r>
    </w:p>
    <w:p w14:paraId="206C93CC"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584254F8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、奖项设置</w:t>
      </w:r>
    </w:p>
    <w:p w14:paraId="28C61A3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大赛将根据报名人数设置一、二、三等奖若干名，并发放证书。</w:t>
      </w:r>
    </w:p>
    <w:p w14:paraId="4F912B53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MWY5NDBiZDdiOGJlYTcxMTIwMjFhYjQyZmNjMzMifQ=="/>
  </w:docVars>
  <w:rsids>
    <w:rsidRoot w:val="00000000"/>
    <w:rsid w:val="000E7B1F"/>
    <w:rsid w:val="0422003D"/>
    <w:rsid w:val="051F457C"/>
    <w:rsid w:val="0616597F"/>
    <w:rsid w:val="0C803705"/>
    <w:rsid w:val="0E721BC1"/>
    <w:rsid w:val="0F12681B"/>
    <w:rsid w:val="11034D52"/>
    <w:rsid w:val="16A74B09"/>
    <w:rsid w:val="1A6920CA"/>
    <w:rsid w:val="20322F5E"/>
    <w:rsid w:val="27D33279"/>
    <w:rsid w:val="2A392F51"/>
    <w:rsid w:val="2A954815"/>
    <w:rsid w:val="31D67BED"/>
    <w:rsid w:val="379A790F"/>
    <w:rsid w:val="3A2D4A6A"/>
    <w:rsid w:val="3A465B2C"/>
    <w:rsid w:val="3A483652"/>
    <w:rsid w:val="3D7E738B"/>
    <w:rsid w:val="3F1C6E5B"/>
    <w:rsid w:val="40BE466E"/>
    <w:rsid w:val="425E408C"/>
    <w:rsid w:val="43A7284A"/>
    <w:rsid w:val="452D1DC2"/>
    <w:rsid w:val="487B1097"/>
    <w:rsid w:val="49AF724A"/>
    <w:rsid w:val="49C8030C"/>
    <w:rsid w:val="4B1F21AD"/>
    <w:rsid w:val="4C771B75"/>
    <w:rsid w:val="5012408F"/>
    <w:rsid w:val="53277E51"/>
    <w:rsid w:val="579932E7"/>
    <w:rsid w:val="58935F89"/>
    <w:rsid w:val="59301A29"/>
    <w:rsid w:val="5CDF4611"/>
    <w:rsid w:val="611A7247"/>
    <w:rsid w:val="62D81168"/>
    <w:rsid w:val="641F3C92"/>
    <w:rsid w:val="7294672D"/>
    <w:rsid w:val="781F3B0E"/>
    <w:rsid w:val="797F3C93"/>
    <w:rsid w:val="7FF3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1194</Words>
  <Characters>1260</Characters>
  <Lines>0</Lines>
  <Paragraphs>0</Paragraphs>
  <TotalTime>17</TotalTime>
  <ScaleCrop>false</ScaleCrop>
  <LinksUpToDate>false</LinksUpToDate>
  <CharactersWithSpaces>1290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2024-09-14T09:25:00Z</dcterms:created>
  <dc:creator>DELL</dc:creator>
  <cp:lastModifiedBy>糖糖</cp:lastModifiedBy>
  <dcterms:modified xsi:type="dcterms:W3CDTF">2025-09-07T06:48:54Z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87893D50977B450A9978D858E093A762_13</vt:lpwstr>
  </property>
  <property fmtid="{D5CDD505-2E9C-101B-9397-08002B2CF9AE}" pid="4" name="KSOTemplateDocerSaveRecord">
    <vt:lpwstr>eyJoZGlkIjoiNjAwMWY5NDBiZDdiOGJlYTcxMTIwMjFhYjQyZmNjMzMiLCJ1c2VySWQiOiI1NTExMTYyNDgifQ==</vt:lpwstr>
  </property>
</Properties>
</file>